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9C" w:rsidRPr="00DD0B9C" w:rsidRDefault="00DD0B9C" w:rsidP="00DD0B9C">
      <w:pPr>
        <w:jc w:val="both"/>
      </w:pPr>
    </w:p>
    <w:p w:rsidR="00DD0B9C" w:rsidRPr="00F46EBF" w:rsidRDefault="00E85758" w:rsidP="00DD0B9C">
      <w:pPr>
        <w:jc w:val="center"/>
        <w:rPr>
          <w:b/>
          <w:sz w:val="28"/>
          <w:szCs w:val="28"/>
        </w:rPr>
      </w:pPr>
      <w:r w:rsidRPr="00F46EBF">
        <w:rPr>
          <w:b/>
          <w:sz w:val="28"/>
          <w:szCs w:val="28"/>
        </w:rPr>
        <w:t>П</w:t>
      </w:r>
      <w:r w:rsidR="00DD0B9C" w:rsidRPr="00F46EBF">
        <w:rPr>
          <w:b/>
          <w:sz w:val="28"/>
          <w:szCs w:val="28"/>
        </w:rPr>
        <w:t>рактика наставничества по форме «педагог-студент»</w:t>
      </w:r>
    </w:p>
    <w:p w:rsidR="00E85758" w:rsidRPr="002508BF" w:rsidRDefault="00E85758" w:rsidP="00DD0B9C">
      <w:pPr>
        <w:jc w:val="center"/>
        <w:rPr>
          <w:b/>
          <w:sz w:val="28"/>
          <w:szCs w:val="28"/>
        </w:rPr>
      </w:pPr>
      <w:r w:rsidRPr="002508BF">
        <w:rPr>
          <w:b/>
          <w:sz w:val="28"/>
          <w:szCs w:val="28"/>
        </w:rPr>
        <w:t>КГБПОУ «Алтайский колледж промышленных технологий и бизнеса»</w:t>
      </w:r>
    </w:p>
    <w:p w:rsidR="00E85758" w:rsidRPr="00DD0B9C" w:rsidRDefault="00E85758" w:rsidP="00DD0B9C">
      <w:pPr>
        <w:jc w:val="center"/>
        <w:rPr>
          <w:b/>
        </w:rPr>
      </w:pPr>
    </w:p>
    <w:p w:rsidR="00DD0B9C" w:rsidRDefault="00DD0B9C" w:rsidP="00DD0B9C">
      <w:pPr>
        <w:jc w:val="both"/>
        <w:rPr>
          <w:b/>
        </w:rPr>
      </w:pPr>
      <w:r w:rsidRPr="00DD0B9C">
        <w:t xml:space="preserve">Название практики: </w:t>
      </w:r>
      <w:r w:rsidRPr="00DD0B9C">
        <w:rPr>
          <w:b/>
        </w:rPr>
        <w:t>«Наставничество студентов на активных турах»</w:t>
      </w:r>
    </w:p>
    <w:p w:rsidR="00E85758" w:rsidRDefault="00E85758" w:rsidP="00DD0B9C">
      <w:pPr>
        <w:jc w:val="both"/>
        <w:rPr>
          <w:b/>
        </w:rPr>
      </w:pPr>
    </w:p>
    <w:p w:rsidR="00E85758" w:rsidRDefault="00E85758" w:rsidP="00DD0B9C">
      <w:pPr>
        <w:jc w:val="both"/>
      </w:pPr>
      <w:r w:rsidRPr="007D3253">
        <w:t>Куратор внедрения целевой модели наставничества в ПОО</w:t>
      </w:r>
      <w:r>
        <w:t>: Чапаева Оксана Владимировна, заместитель директора по УМР</w:t>
      </w:r>
    </w:p>
    <w:p w:rsidR="00E85758" w:rsidRDefault="00E85758" w:rsidP="00DD0B9C">
      <w:pPr>
        <w:jc w:val="both"/>
      </w:pPr>
    </w:p>
    <w:p w:rsidR="00E85758" w:rsidRDefault="00E85758" w:rsidP="00DD0B9C">
      <w:pPr>
        <w:jc w:val="both"/>
      </w:pPr>
      <w:r>
        <w:t>Наставник практики: Крылова Татьяна Григорьевна, преподаватель по специальности «Туризм»</w:t>
      </w:r>
    </w:p>
    <w:p w:rsidR="00E85758" w:rsidRDefault="00E85758" w:rsidP="00DD0B9C">
      <w:pPr>
        <w:jc w:val="both"/>
      </w:pPr>
    </w:p>
    <w:p w:rsidR="00E85758" w:rsidRPr="00DD0B9C" w:rsidRDefault="00E85758" w:rsidP="00DD0B9C">
      <w:pPr>
        <w:jc w:val="both"/>
        <w:rPr>
          <w:b/>
        </w:rPr>
      </w:pPr>
      <w:r>
        <w:t>Наставляемый в 2022/2023 учебном году: студент гр. 511 специальности «Туризм» Радионов Рустам Юрьевич.</w:t>
      </w:r>
    </w:p>
    <w:p w:rsidR="00DD0B9C" w:rsidRPr="00DD0B9C" w:rsidRDefault="00DD0B9C" w:rsidP="00DD0B9C">
      <w:pPr>
        <w:jc w:val="both"/>
        <w:rPr>
          <w:b/>
        </w:rPr>
      </w:pPr>
    </w:p>
    <w:p w:rsidR="00DD0B9C" w:rsidRPr="00DD0B9C" w:rsidRDefault="00DD0B9C" w:rsidP="00DD0B9C">
      <w:pPr>
        <w:jc w:val="both"/>
        <w:rPr>
          <w:i/>
        </w:rPr>
      </w:pPr>
      <w:r w:rsidRPr="00DD0B9C">
        <w:rPr>
          <w:i/>
        </w:rPr>
        <w:t xml:space="preserve">Актуальность практики </w:t>
      </w:r>
    </w:p>
    <w:p w:rsidR="00DD0B9C" w:rsidRPr="00DD0B9C" w:rsidRDefault="00DD0B9C" w:rsidP="00F46EBF">
      <w:pPr>
        <w:ind w:firstLine="709"/>
        <w:jc w:val="both"/>
      </w:pPr>
      <w:r w:rsidRPr="00DD0B9C">
        <w:t>Сегодня найти готового специалиста, который смог бы приступить к работе без адаптационного периода или специально организованного сопровождения, практически невозможно, и наставничество является наиболее эффективным методом решения этой проблемы.</w:t>
      </w:r>
    </w:p>
    <w:p w:rsidR="00DD0B9C" w:rsidRPr="00DD0B9C" w:rsidRDefault="00DD0B9C" w:rsidP="00F46EBF">
      <w:pPr>
        <w:ind w:firstLine="709"/>
        <w:jc w:val="both"/>
      </w:pPr>
      <w:r w:rsidRPr="00DD0B9C">
        <w:t xml:space="preserve"> Для подготовки будущих специалистов КГБПОУ «АКПТиБ» по специальности 43.02.10 «Туризм» сотрудничает с туроператорами, работающими в Горном Алтае (Алтайский край и Республика Алтай). На летний период преподаватели колледжа водят активные рекреационные маршруты, предлагаемые турфирмами. </w:t>
      </w:r>
    </w:p>
    <w:p w:rsidR="00DD0B9C" w:rsidRPr="00DD0B9C" w:rsidRDefault="00DD0B9C" w:rsidP="00F46EBF">
      <w:pPr>
        <w:ind w:firstLine="709"/>
        <w:jc w:val="both"/>
      </w:pPr>
      <w:r w:rsidRPr="00DD0B9C">
        <w:t>Для передачи опыта, знаний, формирования навыков и ценностей, дальнейшего трудоустройства выпускников, туристские предприятия позволяют педагогам как наставникам брать студентов в походы.</w:t>
      </w:r>
    </w:p>
    <w:p w:rsidR="00DD0B9C" w:rsidRPr="00DD0B9C" w:rsidRDefault="00DD0B9C" w:rsidP="00F46EBF">
      <w:pPr>
        <w:ind w:firstLine="709"/>
        <w:jc w:val="both"/>
      </w:pPr>
      <w:r w:rsidRPr="00DD0B9C">
        <w:t>Взаимодействие осуществляется на взаимовыгодных социальных и партнерских условиях. Студенты во время производственной практики и в летний сезон стажируются у работодателей с дальнейшим трудоустройством. Преподаватели по данной специальности, являющиеся инструкторами по туризму, ходят в походы, проводимые туроператором. Это способствует повышению квалификации выпускников и повышению образовательного уровня преподавателей.</w:t>
      </w:r>
    </w:p>
    <w:p w:rsidR="00DD0B9C" w:rsidRPr="00DD0B9C" w:rsidRDefault="00DD0B9C" w:rsidP="00F46EBF">
      <w:pPr>
        <w:ind w:firstLine="709"/>
        <w:jc w:val="both"/>
      </w:pPr>
    </w:p>
    <w:p w:rsidR="00DD0B9C" w:rsidRPr="00DD0B9C" w:rsidRDefault="00DD0B9C" w:rsidP="00DD0B9C">
      <w:pPr>
        <w:jc w:val="both"/>
        <w:rPr>
          <w:i/>
        </w:rPr>
      </w:pPr>
      <w:r w:rsidRPr="00DD0B9C">
        <w:rPr>
          <w:i/>
        </w:rPr>
        <w:t>Цель и задачи практики</w:t>
      </w:r>
    </w:p>
    <w:p w:rsidR="00DD0B9C" w:rsidRPr="00DD0B9C" w:rsidRDefault="00DD0B9C" w:rsidP="00F46EBF">
      <w:pPr>
        <w:ind w:firstLine="709"/>
        <w:jc w:val="both"/>
      </w:pPr>
      <w:r w:rsidRPr="00DD0B9C">
        <w:t>Целью такой формы наставничества является получение студентом актуализированного профессионального опыта и развитие личностных качеств, необходимых для осознанного целеполагания, самоопределения и самореализации.</w:t>
      </w:r>
    </w:p>
    <w:p w:rsidR="00DD0B9C" w:rsidRPr="00DD0B9C" w:rsidRDefault="00DD0B9C" w:rsidP="00DD0B9C">
      <w:pPr>
        <w:jc w:val="both"/>
      </w:pPr>
      <w:r w:rsidRPr="00DD0B9C">
        <w:t>Задачами данной деятельности наставника-профессионала в отношении студента являются:</w:t>
      </w:r>
    </w:p>
    <w:p w:rsidR="00DD0B9C" w:rsidRPr="00DD0B9C" w:rsidRDefault="00DD0B9C" w:rsidP="00DD0B9C">
      <w:pPr>
        <w:pStyle w:val="aa"/>
        <w:numPr>
          <w:ilvl w:val="0"/>
          <w:numId w:val="2"/>
        </w:numPr>
        <w:contextualSpacing/>
        <w:jc w:val="both"/>
      </w:pPr>
      <w:r w:rsidRPr="00DD0B9C">
        <w:t xml:space="preserve">помощь в раскрытии и оценке своего личного и профессионального потенциала; </w:t>
      </w:r>
    </w:p>
    <w:p w:rsidR="00DD0B9C" w:rsidRPr="00DD0B9C" w:rsidRDefault="00DD0B9C" w:rsidP="00DD0B9C">
      <w:pPr>
        <w:pStyle w:val="aa"/>
        <w:numPr>
          <w:ilvl w:val="0"/>
          <w:numId w:val="2"/>
        </w:numPr>
        <w:jc w:val="both"/>
      </w:pPr>
      <w:r w:rsidRPr="00DD0B9C">
        <w:t>повышение осознанности в вопросах выбора профессии, самоопределения, личностного развития, повышение уровня профессиональной подготовки студента, ускорение процесса освоения основных навыков профессии, содействие выработке навыков профессионального поведения, соответствующего профессионально-этическим стандартам и правилам и развитие у студента интереса к трудовой деятельности в целом.</w:t>
      </w:r>
    </w:p>
    <w:p w:rsidR="00DD0B9C" w:rsidRPr="00DD0B9C" w:rsidRDefault="00DD0B9C" w:rsidP="00DD0B9C">
      <w:pPr>
        <w:jc w:val="both"/>
      </w:pPr>
    </w:p>
    <w:p w:rsidR="00DD0B9C" w:rsidRPr="00DD0B9C" w:rsidRDefault="00DD0B9C" w:rsidP="00DD0B9C">
      <w:pPr>
        <w:jc w:val="both"/>
        <w:rPr>
          <w:i/>
        </w:rPr>
      </w:pPr>
      <w:r w:rsidRPr="00DD0B9C">
        <w:rPr>
          <w:i/>
        </w:rPr>
        <w:t>Механизм отбора наставников/наставляемых и формирования наставнических пар</w:t>
      </w:r>
    </w:p>
    <w:p w:rsidR="00DD0B9C" w:rsidRPr="00DD0B9C" w:rsidRDefault="00DD0B9C" w:rsidP="00F46EBF">
      <w:pPr>
        <w:ind w:firstLine="709"/>
        <w:jc w:val="both"/>
      </w:pPr>
      <w:r w:rsidRPr="00DD0B9C">
        <w:t>В данной практике представлена форма наставничества «педагог-студент», вид взаимодействия – традиционная форма. Это предусматривает взаимодействие между более опытным наставником и наствляемым в течение продолжительного времени.</w:t>
      </w:r>
    </w:p>
    <w:p w:rsidR="00DD0B9C" w:rsidRPr="00DD0B9C" w:rsidRDefault="00DD0B9C" w:rsidP="00DD0B9C">
      <w:pPr>
        <w:jc w:val="both"/>
      </w:pPr>
      <w:r w:rsidRPr="00DD0B9C">
        <w:t>Наставник:</w:t>
      </w:r>
    </w:p>
    <w:p w:rsidR="00DD0B9C" w:rsidRPr="00DD0B9C" w:rsidRDefault="00DD0B9C" w:rsidP="00DD0B9C">
      <w:pPr>
        <w:jc w:val="both"/>
      </w:pPr>
      <w:r w:rsidRPr="00DD0B9C">
        <w:lastRenderedPageBreak/>
        <w:t xml:space="preserve">Опытный педагог, имеющий профессиональные успехи (победитель различных профессиональных конкурсов, соревнований, автор учебных пособий и материалов, руководитель исследовательских проектов, участник и руководитель туристских походов, инструктор по туризму), склонный к активной общественной работе, лояльный участник педагогического и образовательного сообществ. Обладает лидерскими, организационными и коммуникативными навыками, хорошо развитой эмпатией. </w:t>
      </w:r>
    </w:p>
    <w:p w:rsidR="00DD0B9C" w:rsidRPr="00DD0B9C" w:rsidRDefault="00DD0B9C" w:rsidP="00DD0B9C">
      <w:pPr>
        <w:jc w:val="both"/>
      </w:pPr>
      <w:r w:rsidRPr="00DD0B9C">
        <w:t>Наставляемый:</w:t>
      </w:r>
    </w:p>
    <w:p w:rsidR="00DD0B9C" w:rsidRPr="00DD0B9C" w:rsidRDefault="00DD0B9C" w:rsidP="00DD0B9C">
      <w:pPr>
        <w:jc w:val="both"/>
      </w:pPr>
      <w:r w:rsidRPr="00DD0B9C">
        <w:t>Активный студент с особыми образовательными потребностями, определившийся с выбором места и формы работы, готовый к самосовершенствованию, расширению круга общения, развитию метакомпетенций. Студент, обладающий лидерскими способностями. Имеющий знания в области активного туризма и умеющий их применять в реальных условиях. Стажер с хорошей физической подготовкой.</w:t>
      </w:r>
    </w:p>
    <w:p w:rsidR="00DD0B9C" w:rsidRPr="00DD0B9C" w:rsidRDefault="00DD0B9C" w:rsidP="00DD0B9C">
      <w:pPr>
        <w:jc w:val="both"/>
      </w:pPr>
      <w:r w:rsidRPr="00DD0B9C">
        <w:t>Педагог, взаимодействуя со студентами, выявляет мотивированного и заинтересованного кандидата.</w:t>
      </w:r>
    </w:p>
    <w:p w:rsidR="00DD0B9C" w:rsidRPr="00DD0B9C" w:rsidRDefault="00DD0B9C" w:rsidP="00DD0B9C">
      <w:pPr>
        <w:jc w:val="both"/>
      </w:pPr>
    </w:p>
    <w:p w:rsidR="00DD0B9C" w:rsidRPr="00DD0B9C" w:rsidRDefault="00DD0B9C" w:rsidP="00DD0B9C">
      <w:pPr>
        <w:jc w:val="both"/>
        <w:rPr>
          <w:i/>
        </w:rPr>
      </w:pPr>
      <w:r w:rsidRPr="00DD0B9C">
        <w:rPr>
          <w:i/>
        </w:rPr>
        <w:t>Новизна практики</w:t>
      </w:r>
    </w:p>
    <w:p w:rsidR="00DD0B9C" w:rsidRPr="00DD0B9C" w:rsidRDefault="00DD0B9C" w:rsidP="00F46EBF">
      <w:pPr>
        <w:ind w:firstLine="709"/>
        <w:jc w:val="both"/>
        <w:rPr>
          <w:bCs/>
        </w:rPr>
      </w:pPr>
      <w:r w:rsidRPr="00DD0B9C">
        <w:t xml:space="preserve">Работа в туристской сфере имеет свои особенности. Здесь нет предприятий и постоянного места работы, где нужно находиться в течение дня. Туризм – это образ жизни, мышления, определенный круг интересов. С этим и связана специфика специальности. Педагоги, работающие в учебное время в колледже, летом ходят в походы в качестве инструкторов. И у студентов появляется возможность учиться практически в реальных условиях. Они </w:t>
      </w:r>
      <w:r w:rsidRPr="00DD0B9C">
        <w:rPr>
          <w:bCs/>
        </w:rPr>
        <w:t>получают огромный опыт, учатся взаимодействовать с людьми разных возрастов и мировоззрений в естественных природных условиях.</w:t>
      </w:r>
    </w:p>
    <w:p w:rsidR="00DD0B9C" w:rsidRPr="00DD0B9C" w:rsidRDefault="00DD0B9C" w:rsidP="00F46EBF">
      <w:pPr>
        <w:ind w:firstLine="709"/>
        <w:jc w:val="both"/>
      </w:pPr>
      <w:r w:rsidRPr="00DD0B9C">
        <w:t xml:space="preserve">При данном формате </w:t>
      </w:r>
      <w:r w:rsidR="00F46EBF">
        <w:t>наставничества</w:t>
      </w:r>
      <w:r w:rsidRPr="00DD0B9C">
        <w:t xml:space="preserve"> студент решает реальные задачи в реальных походных условиях.</w:t>
      </w:r>
    </w:p>
    <w:p w:rsidR="00DD0B9C" w:rsidRPr="00DD0B9C" w:rsidRDefault="00DD0B9C" w:rsidP="00DD0B9C">
      <w:pPr>
        <w:jc w:val="both"/>
      </w:pPr>
    </w:p>
    <w:p w:rsidR="00DD0B9C" w:rsidRPr="00DD0B9C" w:rsidRDefault="00DD0B9C" w:rsidP="00DD0B9C">
      <w:pPr>
        <w:jc w:val="both"/>
        <w:rPr>
          <w:i/>
        </w:rPr>
      </w:pPr>
      <w:r w:rsidRPr="00DD0B9C">
        <w:rPr>
          <w:i/>
        </w:rPr>
        <w:t>Формируемые компетенции</w:t>
      </w:r>
    </w:p>
    <w:p w:rsidR="00DD0B9C" w:rsidRPr="00DD0B9C" w:rsidRDefault="00DD0B9C" w:rsidP="00F46EBF">
      <w:pPr>
        <w:ind w:firstLine="709"/>
        <w:jc w:val="both"/>
      </w:pPr>
      <w:r w:rsidRPr="00DD0B9C">
        <w:t>Умения ориентироваться на местности и знать основные популярные туристские маршруты.</w:t>
      </w:r>
    </w:p>
    <w:p w:rsidR="00DD0B9C" w:rsidRPr="00DD0B9C" w:rsidRDefault="00DD0B9C" w:rsidP="00F46EBF">
      <w:pPr>
        <w:ind w:firstLine="709"/>
        <w:jc w:val="both"/>
      </w:pPr>
      <w:r w:rsidRPr="00DD0B9C">
        <w:t>Приготовление пищи в походных условиях.</w:t>
      </w:r>
    </w:p>
    <w:p w:rsidR="00DD0B9C" w:rsidRPr="00DD0B9C" w:rsidRDefault="00DD0B9C" w:rsidP="00F46EBF">
      <w:pPr>
        <w:ind w:firstLine="709"/>
        <w:jc w:val="both"/>
      </w:pPr>
      <w:r w:rsidRPr="00DD0B9C">
        <w:t>Работа с группой на маршруте.</w:t>
      </w:r>
    </w:p>
    <w:p w:rsidR="00DD0B9C" w:rsidRPr="00DD0B9C" w:rsidRDefault="00DD0B9C" w:rsidP="00F46EBF">
      <w:pPr>
        <w:ind w:firstLine="709"/>
        <w:jc w:val="both"/>
      </w:pPr>
      <w:r w:rsidRPr="00DD0B9C">
        <w:t>Организация лагеря.</w:t>
      </w:r>
    </w:p>
    <w:p w:rsidR="00DD0B9C" w:rsidRPr="00DD0B9C" w:rsidRDefault="00DD0B9C" w:rsidP="00F46EBF">
      <w:pPr>
        <w:ind w:firstLine="709"/>
        <w:jc w:val="both"/>
      </w:pPr>
      <w:r w:rsidRPr="00DD0B9C">
        <w:t>Знание культуры алтайского народа.</w:t>
      </w:r>
    </w:p>
    <w:p w:rsidR="00DD0B9C" w:rsidRPr="00DD0B9C" w:rsidRDefault="00DD0B9C" w:rsidP="00DD0B9C">
      <w:pPr>
        <w:jc w:val="both"/>
      </w:pPr>
    </w:p>
    <w:p w:rsidR="00DD0B9C" w:rsidRPr="00DD0B9C" w:rsidRDefault="00DD0B9C" w:rsidP="00DD0B9C">
      <w:pPr>
        <w:jc w:val="both"/>
        <w:rPr>
          <w:i/>
        </w:rPr>
      </w:pPr>
      <w:r w:rsidRPr="00DD0B9C">
        <w:rPr>
          <w:i/>
        </w:rPr>
        <w:t>Суть практики</w:t>
      </w:r>
    </w:p>
    <w:p w:rsidR="00DD0B9C" w:rsidRPr="00DD0B9C" w:rsidRDefault="00DD0B9C" w:rsidP="00F46EBF">
      <w:pPr>
        <w:ind w:firstLine="709"/>
        <w:jc w:val="both"/>
      </w:pPr>
      <w:r w:rsidRPr="00DD0B9C">
        <w:t>Форма взаимодействия «педагог-студент», которая представлена в данной программе, представляет собой стажировку студента во время туристского похода, который проводит педагог-наставник в качестве гида-проводника.</w:t>
      </w:r>
    </w:p>
    <w:p w:rsidR="00DD0B9C" w:rsidRPr="00DD0B9C" w:rsidRDefault="00DD0B9C" w:rsidP="00F46EBF">
      <w:pPr>
        <w:ind w:firstLine="709"/>
        <w:jc w:val="both"/>
      </w:pPr>
      <w:r w:rsidRPr="00DD0B9C">
        <w:t>Данная профессиональная поддержка в формате наставничества, направленна на развитие конкретных навыков и компетенций, связанных с организацией и проведением рекреационных походов.</w:t>
      </w:r>
    </w:p>
    <w:p w:rsidR="00DD0B9C" w:rsidRPr="00DD0B9C" w:rsidRDefault="00DD0B9C" w:rsidP="00F46EBF">
      <w:pPr>
        <w:ind w:firstLine="709"/>
        <w:jc w:val="both"/>
      </w:pPr>
      <w:r w:rsidRPr="00DD0B9C">
        <w:t xml:space="preserve">Это формирует адаптацию к работе в качестве гида и последующее трудоустройство. </w:t>
      </w:r>
    </w:p>
    <w:p w:rsidR="00DD0B9C" w:rsidRPr="00DD0B9C" w:rsidRDefault="00DD0B9C" w:rsidP="00F46EBF">
      <w:pPr>
        <w:ind w:firstLine="709"/>
        <w:jc w:val="both"/>
      </w:pPr>
      <w:r w:rsidRPr="00DD0B9C">
        <w:t>Реализация программы наставничества начинается с начала учебного года. Кандидат в наставляемые определяется в предыдущем учебном году.</w:t>
      </w:r>
    </w:p>
    <w:p w:rsidR="00DD0B9C" w:rsidRPr="00DD0B9C" w:rsidRDefault="00DD0B9C" w:rsidP="00DD0B9C">
      <w:pPr>
        <w:jc w:val="both"/>
      </w:pPr>
    </w:p>
    <w:p w:rsidR="00DD0B9C" w:rsidRPr="00DD0B9C" w:rsidRDefault="00DD0B9C" w:rsidP="00F46EBF">
      <w:pPr>
        <w:jc w:val="center"/>
      </w:pPr>
      <w:r w:rsidRPr="00DD0B9C">
        <w:t>Этапы реализации практики</w:t>
      </w:r>
      <w:r w:rsidR="00F46EBF">
        <w:t xml:space="preserve">: </w:t>
      </w:r>
    </w:p>
    <w:tbl>
      <w:tblPr>
        <w:tblStyle w:val="af4"/>
        <w:tblW w:w="9746" w:type="dxa"/>
        <w:tblLook w:val="04A0" w:firstRow="1" w:lastRow="0" w:firstColumn="1" w:lastColumn="0" w:noHBand="0" w:noVBand="1"/>
      </w:tblPr>
      <w:tblGrid>
        <w:gridCol w:w="817"/>
        <w:gridCol w:w="1276"/>
        <w:gridCol w:w="4394"/>
        <w:gridCol w:w="3259"/>
      </w:tblGrid>
      <w:tr w:rsidR="00DD0B9C" w:rsidRPr="00DD0B9C" w:rsidTr="00DD2FC6">
        <w:tc>
          <w:tcPr>
            <w:tcW w:w="817" w:type="dxa"/>
          </w:tcPr>
          <w:p w:rsidR="00DD0B9C" w:rsidRPr="00DD0B9C" w:rsidRDefault="00DD0B9C" w:rsidP="00DD0B9C">
            <w:pPr>
              <w:jc w:val="both"/>
              <w:rPr>
                <w:b/>
              </w:rPr>
            </w:pPr>
            <w:r w:rsidRPr="00DD0B9C">
              <w:rPr>
                <w:b/>
              </w:rPr>
              <w:t>№ п/п</w:t>
            </w:r>
          </w:p>
        </w:tc>
        <w:tc>
          <w:tcPr>
            <w:tcW w:w="1276" w:type="dxa"/>
          </w:tcPr>
          <w:p w:rsidR="00DD0B9C" w:rsidRPr="00DD0B9C" w:rsidRDefault="00DD0B9C" w:rsidP="00DD0B9C">
            <w:pPr>
              <w:jc w:val="both"/>
              <w:rPr>
                <w:b/>
              </w:rPr>
            </w:pPr>
            <w:r w:rsidRPr="00DD0B9C">
              <w:rPr>
                <w:b/>
              </w:rPr>
              <w:t>Период</w:t>
            </w:r>
          </w:p>
        </w:tc>
        <w:tc>
          <w:tcPr>
            <w:tcW w:w="4394" w:type="dxa"/>
          </w:tcPr>
          <w:p w:rsidR="00DD0B9C" w:rsidRPr="00DD0B9C" w:rsidRDefault="00DD0B9C" w:rsidP="00DD0B9C">
            <w:pPr>
              <w:jc w:val="both"/>
              <w:rPr>
                <w:b/>
              </w:rPr>
            </w:pPr>
            <w:r w:rsidRPr="00DD0B9C">
              <w:rPr>
                <w:b/>
              </w:rPr>
              <w:t>Мероприятие</w:t>
            </w:r>
          </w:p>
        </w:tc>
        <w:tc>
          <w:tcPr>
            <w:tcW w:w="3259" w:type="dxa"/>
          </w:tcPr>
          <w:p w:rsidR="00DD0B9C" w:rsidRPr="00DD0B9C" w:rsidRDefault="00DD0B9C" w:rsidP="00DD0B9C">
            <w:pPr>
              <w:jc w:val="both"/>
              <w:rPr>
                <w:b/>
              </w:rPr>
            </w:pPr>
            <w:r w:rsidRPr="00DD0B9C">
              <w:rPr>
                <w:b/>
              </w:rPr>
              <w:t>Формируемые компетенции</w:t>
            </w:r>
          </w:p>
        </w:tc>
      </w:tr>
      <w:tr w:rsidR="00DD0B9C" w:rsidRPr="00DD0B9C" w:rsidTr="00DD2FC6">
        <w:tc>
          <w:tcPr>
            <w:tcW w:w="817" w:type="dxa"/>
          </w:tcPr>
          <w:p w:rsidR="00DD0B9C" w:rsidRPr="00DD0B9C" w:rsidRDefault="00DD0B9C" w:rsidP="00DD0B9C">
            <w:pPr>
              <w:jc w:val="both"/>
            </w:pPr>
            <w:r w:rsidRPr="00DD0B9C">
              <w:t>1</w:t>
            </w:r>
          </w:p>
        </w:tc>
        <w:tc>
          <w:tcPr>
            <w:tcW w:w="1276" w:type="dxa"/>
          </w:tcPr>
          <w:p w:rsidR="00DD0B9C" w:rsidRPr="00DD0B9C" w:rsidRDefault="00DD0B9C" w:rsidP="00DD0B9C">
            <w:pPr>
              <w:jc w:val="both"/>
            </w:pPr>
            <w:r w:rsidRPr="00DD0B9C">
              <w:t>Сентябрь-октябрь</w:t>
            </w:r>
          </w:p>
        </w:tc>
        <w:tc>
          <w:tcPr>
            <w:tcW w:w="4394" w:type="dxa"/>
          </w:tcPr>
          <w:p w:rsidR="00DD0B9C" w:rsidRPr="00DD0B9C" w:rsidRDefault="00DD0B9C" w:rsidP="00DD2FC6">
            <w:r w:rsidRPr="00DD0B9C">
              <w:t>Участие в соревнованиях дисциплина «дистанция пешеходная», Юный спасатель, ориентирование вид «Лабиринт»</w:t>
            </w:r>
          </w:p>
        </w:tc>
        <w:tc>
          <w:tcPr>
            <w:tcW w:w="3259" w:type="dxa"/>
          </w:tcPr>
          <w:p w:rsidR="00DD0B9C" w:rsidRDefault="00DD2FC6" w:rsidP="00DD2FC6">
            <w:r>
              <w:t>Навыки спортивного туризма</w:t>
            </w:r>
          </w:p>
          <w:p w:rsidR="00DD2FC6" w:rsidRPr="00DD0B9C" w:rsidRDefault="00DD2FC6" w:rsidP="00DD2FC6">
            <w:r>
              <w:t>Работа в команде</w:t>
            </w:r>
          </w:p>
        </w:tc>
      </w:tr>
      <w:tr w:rsidR="00DD0B9C" w:rsidRPr="00DD0B9C" w:rsidTr="00DD2FC6">
        <w:tc>
          <w:tcPr>
            <w:tcW w:w="817" w:type="dxa"/>
          </w:tcPr>
          <w:p w:rsidR="00DD0B9C" w:rsidRPr="00DD0B9C" w:rsidRDefault="00DD0B9C" w:rsidP="00DD0B9C">
            <w:pPr>
              <w:jc w:val="both"/>
            </w:pPr>
            <w:r w:rsidRPr="00DD0B9C">
              <w:lastRenderedPageBreak/>
              <w:t>2</w:t>
            </w:r>
          </w:p>
        </w:tc>
        <w:tc>
          <w:tcPr>
            <w:tcW w:w="1276" w:type="dxa"/>
          </w:tcPr>
          <w:p w:rsidR="00DD0B9C" w:rsidRPr="00DD0B9C" w:rsidRDefault="00DD0B9C" w:rsidP="00DD0B9C">
            <w:pPr>
              <w:jc w:val="both"/>
            </w:pPr>
            <w:r w:rsidRPr="00DD0B9C">
              <w:t>Ноябрь-декабрь</w:t>
            </w:r>
          </w:p>
        </w:tc>
        <w:tc>
          <w:tcPr>
            <w:tcW w:w="4394" w:type="dxa"/>
          </w:tcPr>
          <w:p w:rsidR="00DD0B9C" w:rsidRPr="00DD0B9C" w:rsidRDefault="00DD0B9C" w:rsidP="00DD2FC6">
            <w:r w:rsidRPr="00DD0B9C">
              <w:t>Участие в однодневных активных маршрутах. Подготовка туристского снаряжения для походов</w:t>
            </w:r>
          </w:p>
        </w:tc>
        <w:tc>
          <w:tcPr>
            <w:tcW w:w="3259" w:type="dxa"/>
          </w:tcPr>
          <w:p w:rsidR="00DD0B9C" w:rsidRPr="00DD0B9C" w:rsidRDefault="00DD2FC6" w:rsidP="00DD2FC6">
            <w:r>
              <w:t>Навыки сопровождения туристской группы</w:t>
            </w:r>
          </w:p>
        </w:tc>
      </w:tr>
      <w:tr w:rsidR="00DD0B9C" w:rsidRPr="00DD0B9C" w:rsidTr="00DD2FC6">
        <w:tc>
          <w:tcPr>
            <w:tcW w:w="817" w:type="dxa"/>
          </w:tcPr>
          <w:p w:rsidR="00DD0B9C" w:rsidRPr="00DD0B9C" w:rsidRDefault="00DD0B9C" w:rsidP="00DD0B9C">
            <w:pPr>
              <w:jc w:val="both"/>
            </w:pPr>
            <w:r w:rsidRPr="00DD0B9C">
              <w:t>3</w:t>
            </w:r>
          </w:p>
        </w:tc>
        <w:tc>
          <w:tcPr>
            <w:tcW w:w="1276" w:type="dxa"/>
          </w:tcPr>
          <w:p w:rsidR="00DD0B9C" w:rsidRPr="00DD0B9C" w:rsidRDefault="00DD0B9C" w:rsidP="00DD0B9C">
            <w:pPr>
              <w:jc w:val="both"/>
            </w:pPr>
            <w:r w:rsidRPr="00DD0B9C">
              <w:t xml:space="preserve">Январь </w:t>
            </w:r>
          </w:p>
        </w:tc>
        <w:tc>
          <w:tcPr>
            <w:tcW w:w="4394" w:type="dxa"/>
          </w:tcPr>
          <w:p w:rsidR="00DD0B9C" w:rsidRPr="00DD0B9C" w:rsidRDefault="00DD0B9C" w:rsidP="00DD2FC6">
            <w:r w:rsidRPr="00DD0B9C">
              <w:t>Участие в соревнованиях дисциплина «дистанция лыжная»</w:t>
            </w:r>
          </w:p>
        </w:tc>
        <w:tc>
          <w:tcPr>
            <w:tcW w:w="3259" w:type="dxa"/>
          </w:tcPr>
          <w:p w:rsidR="00DD0B9C" w:rsidRPr="00DD0B9C" w:rsidRDefault="0064567F" w:rsidP="00DD2FC6">
            <w:r>
              <w:t>Формирование здорового образа жизни и поддержание физической формы</w:t>
            </w:r>
          </w:p>
        </w:tc>
      </w:tr>
      <w:tr w:rsidR="00DD0B9C" w:rsidRPr="00DD0B9C" w:rsidTr="00DD2FC6">
        <w:tc>
          <w:tcPr>
            <w:tcW w:w="817" w:type="dxa"/>
          </w:tcPr>
          <w:p w:rsidR="00DD0B9C" w:rsidRPr="00DD0B9C" w:rsidRDefault="00DD0B9C" w:rsidP="00DD0B9C">
            <w:pPr>
              <w:jc w:val="both"/>
            </w:pPr>
            <w:r w:rsidRPr="00DD0B9C">
              <w:t>4</w:t>
            </w:r>
          </w:p>
        </w:tc>
        <w:tc>
          <w:tcPr>
            <w:tcW w:w="1276" w:type="dxa"/>
          </w:tcPr>
          <w:p w:rsidR="00DD0B9C" w:rsidRPr="00DD0B9C" w:rsidRDefault="00DD0B9C" w:rsidP="00DD0B9C">
            <w:pPr>
              <w:jc w:val="both"/>
            </w:pPr>
            <w:r w:rsidRPr="00DD0B9C">
              <w:t xml:space="preserve">Февраль </w:t>
            </w:r>
          </w:p>
        </w:tc>
        <w:tc>
          <w:tcPr>
            <w:tcW w:w="4394" w:type="dxa"/>
          </w:tcPr>
          <w:p w:rsidR="00DD0B9C" w:rsidRPr="00DD0B9C" w:rsidRDefault="00DD0B9C" w:rsidP="00DD2FC6">
            <w:r w:rsidRPr="00DD0B9C">
              <w:t>Подготовка туристского снаряжения для лыжного похода</w:t>
            </w:r>
          </w:p>
        </w:tc>
        <w:tc>
          <w:tcPr>
            <w:tcW w:w="3259" w:type="dxa"/>
          </w:tcPr>
          <w:p w:rsidR="0064567F" w:rsidRDefault="0064567F" w:rsidP="00DD2FC6">
            <w:r>
              <w:t>Планирование маршрута</w:t>
            </w:r>
          </w:p>
          <w:p w:rsidR="00DD0B9C" w:rsidRDefault="0064567F" w:rsidP="00DD2FC6">
            <w:r>
              <w:t>Навыки составления меню похода</w:t>
            </w:r>
          </w:p>
          <w:p w:rsidR="0064567F" w:rsidRPr="00DD0B9C" w:rsidRDefault="0064567F" w:rsidP="00DD2FC6">
            <w:r>
              <w:t>Умения подбора снаряжения</w:t>
            </w:r>
          </w:p>
        </w:tc>
      </w:tr>
      <w:tr w:rsidR="00DD0B9C" w:rsidRPr="00DD0B9C" w:rsidTr="00DD2FC6">
        <w:tc>
          <w:tcPr>
            <w:tcW w:w="817" w:type="dxa"/>
          </w:tcPr>
          <w:p w:rsidR="00DD0B9C" w:rsidRPr="00DD0B9C" w:rsidRDefault="00DD0B9C" w:rsidP="00DD0B9C">
            <w:pPr>
              <w:jc w:val="both"/>
            </w:pPr>
            <w:r w:rsidRPr="00DD0B9C">
              <w:t>5</w:t>
            </w:r>
          </w:p>
        </w:tc>
        <w:tc>
          <w:tcPr>
            <w:tcW w:w="1276" w:type="dxa"/>
          </w:tcPr>
          <w:p w:rsidR="00DD0B9C" w:rsidRPr="00DD0B9C" w:rsidRDefault="00DD0B9C" w:rsidP="00DD0B9C">
            <w:pPr>
              <w:jc w:val="both"/>
            </w:pPr>
            <w:r w:rsidRPr="00DD0B9C">
              <w:t xml:space="preserve">Март </w:t>
            </w:r>
          </w:p>
        </w:tc>
        <w:tc>
          <w:tcPr>
            <w:tcW w:w="4394" w:type="dxa"/>
          </w:tcPr>
          <w:p w:rsidR="00DD0B9C" w:rsidRPr="00DD0B9C" w:rsidRDefault="00DD0B9C" w:rsidP="00DD2FC6">
            <w:r w:rsidRPr="00DD0B9C">
              <w:t>Участие в лыжном походе</w:t>
            </w:r>
          </w:p>
        </w:tc>
        <w:tc>
          <w:tcPr>
            <w:tcW w:w="3259" w:type="dxa"/>
          </w:tcPr>
          <w:p w:rsidR="00DD0B9C" w:rsidRPr="00DD0B9C" w:rsidRDefault="0064567F" w:rsidP="00DD2FC6">
            <w:r>
              <w:t>Навыки и умения работы с туристской группой</w:t>
            </w:r>
          </w:p>
        </w:tc>
      </w:tr>
      <w:tr w:rsidR="00DD0B9C" w:rsidRPr="00DD0B9C" w:rsidTr="00DD2FC6">
        <w:tc>
          <w:tcPr>
            <w:tcW w:w="817" w:type="dxa"/>
          </w:tcPr>
          <w:p w:rsidR="00DD0B9C" w:rsidRPr="00DD0B9C" w:rsidRDefault="00DD0B9C" w:rsidP="00DD0B9C">
            <w:pPr>
              <w:jc w:val="both"/>
            </w:pPr>
            <w:r w:rsidRPr="00DD0B9C">
              <w:t>6</w:t>
            </w:r>
          </w:p>
        </w:tc>
        <w:tc>
          <w:tcPr>
            <w:tcW w:w="1276" w:type="dxa"/>
          </w:tcPr>
          <w:p w:rsidR="00DD0B9C" w:rsidRPr="00DD0B9C" w:rsidRDefault="00DD0B9C" w:rsidP="00DD0B9C">
            <w:pPr>
              <w:jc w:val="both"/>
            </w:pPr>
            <w:r w:rsidRPr="00DD0B9C">
              <w:t xml:space="preserve">Апрель </w:t>
            </w:r>
          </w:p>
        </w:tc>
        <w:tc>
          <w:tcPr>
            <w:tcW w:w="4394" w:type="dxa"/>
          </w:tcPr>
          <w:p w:rsidR="00DD0B9C" w:rsidRPr="00DD0B9C" w:rsidRDefault="00DD0B9C" w:rsidP="00DD2FC6">
            <w:r w:rsidRPr="00DD0B9C">
              <w:t>Изучение популярных туристских маршрутов</w:t>
            </w:r>
          </w:p>
          <w:p w:rsidR="00DD0B9C" w:rsidRPr="00DD0B9C" w:rsidRDefault="00DD0B9C" w:rsidP="00DD2FC6">
            <w:r w:rsidRPr="00DD0B9C">
              <w:t>Составление меню и продуктовой раскладки для походов</w:t>
            </w:r>
          </w:p>
        </w:tc>
        <w:tc>
          <w:tcPr>
            <w:tcW w:w="3259" w:type="dxa"/>
          </w:tcPr>
          <w:p w:rsidR="00DD0B9C" w:rsidRPr="00DD0B9C" w:rsidRDefault="0064567F" w:rsidP="00DD2FC6">
            <w:r>
              <w:t>Навыки подготовки похода</w:t>
            </w:r>
          </w:p>
        </w:tc>
      </w:tr>
      <w:tr w:rsidR="00DD0B9C" w:rsidRPr="00DD0B9C" w:rsidTr="00DD2FC6">
        <w:tc>
          <w:tcPr>
            <w:tcW w:w="817" w:type="dxa"/>
          </w:tcPr>
          <w:p w:rsidR="00DD0B9C" w:rsidRPr="00DD0B9C" w:rsidRDefault="00DD0B9C" w:rsidP="00DD0B9C">
            <w:pPr>
              <w:jc w:val="both"/>
            </w:pPr>
            <w:r w:rsidRPr="00DD0B9C">
              <w:t>7</w:t>
            </w:r>
          </w:p>
        </w:tc>
        <w:tc>
          <w:tcPr>
            <w:tcW w:w="1276" w:type="dxa"/>
          </w:tcPr>
          <w:p w:rsidR="00DD0B9C" w:rsidRPr="00DD0B9C" w:rsidRDefault="00DD0B9C" w:rsidP="00DD0B9C">
            <w:pPr>
              <w:jc w:val="both"/>
            </w:pPr>
            <w:r w:rsidRPr="00DD0B9C">
              <w:t>Май-июнь</w:t>
            </w:r>
          </w:p>
        </w:tc>
        <w:tc>
          <w:tcPr>
            <w:tcW w:w="4394" w:type="dxa"/>
          </w:tcPr>
          <w:p w:rsidR="00DD0B9C" w:rsidRPr="00DD0B9C" w:rsidRDefault="00DD0B9C" w:rsidP="00DD0B9C">
            <w:pPr>
              <w:jc w:val="both"/>
            </w:pPr>
            <w:r w:rsidRPr="00DD0B9C">
              <w:t>Участи в пешем походе</w:t>
            </w:r>
          </w:p>
          <w:p w:rsidR="00DD0B9C" w:rsidRPr="00DD0B9C" w:rsidRDefault="00DD0B9C" w:rsidP="00DD0B9C">
            <w:pPr>
              <w:jc w:val="both"/>
            </w:pPr>
            <w:r w:rsidRPr="00DD0B9C">
              <w:t>Подбор снаряжения</w:t>
            </w:r>
          </w:p>
        </w:tc>
        <w:tc>
          <w:tcPr>
            <w:tcW w:w="3259" w:type="dxa"/>
          </w:tcPr>
          <w:p w:rsidR="00DD0B9C" w:rsidRPr="00DD0B9C" w:rsidRDefault="0064567F" w:rsidP="00DD0B9C">
            <w:pPr>
              <w:jc w:val="both"/>
            </w:pPr>
            <w:r>
              <w:t>Практические навыки руководства группой на маршруте</w:t>
            </w:r>
          </w:p>
        </w:tc>
      </w:tr>
      <w:tr w:rsidR="00DD0B9C" w:rsidRPr="00DD0B9C" w:rsidTr="00DD2FC6">
        <w:tc>
          <w:tcPr>
            <w:tcW w:w="817" w:type="dxa"/>
          </w:tcPr>
          <w:p w:rsidR="00DD0B9C" w:rsidRPr="00DD0B9C" w:rsidRDefault="00DD0B9C" w:rsidP="00DD0B9C">
            <w:pPr>
              <w:jc w:val="both"/>
            </w:pPr>
            <w:r w:rsidRPr="00DD0B9C">
              <w:t>8</w:t>
            </w:r>
          </w:p>
        </w:tc>
        <w:tc>
          <w:tcPr>
            <w:tcW w:w="1276" w:type="dxa"/>
          </w:tcPr>
          <w:p w:rsidR="00DD0B9C" w:rsidRPr="00DD0B9C" w:rsidRDefault="00DD0B9C" w:rsidP="00DD0B9C">
            <w:pPr>
              <w:jc w:val="both"/>
            </w:pPr>
            <w:r w:rsidRPr="00DD0B9C">
              <w:t>Июль-август</w:t>
            </w:r>
          </w:p>
        </w:tc>
        <w:tc>
          <w:tcPr>
            <w:tcW w:w="4394" w:type="dxa"/>
          </w:tcPr>
          <w:p w:rsidR="00DD0B9C" w:rsidRPr="00DD0B9C" w:rsidRDefault="00DD0B9C" w:rsidP="00DD0B9C">
            <w:pPr>
              <w:jc w:val="both"/>
            </w:pPr>
            <w:r w:rsidRPr="00DD0B9C">
              <w:t>Стажировка на активных туристских маршрутах</w:t>
            </w:r>
          </w:p>
        </w:tc>
        <w:tc>
          <w:tcPr>
            <w:tcW w:w="3259" w:type="dxa"/>
          </w:tcPr>
          <w:p w:rsidR="00DD0B9C" w:rsidRDefault="0064567F" w:rsidP="00DD0B9C">
            <w:pPr>
              <w:jc w:val="both"/>
            </w:pPr>
            <w:r>
              <w:t>Сопровождение туристов на активных турах</w:t>
            </w:r>
          </w:p>
          <w:p w:rsidR="0064567F" w:rsidRDefault="0064567F" w:rsidP="00DD0B9C">
            <w:pPr>
              <w:jc w:val="both"/>
            </w:pPr>
            <w:r>
              <w:t>Обеспечение безопасности в походе</w:t>
            </w:r>
          </w:p>
          <w:p w:rsidR="0064567F" w:rsidRPr="00DD0B9C" w:rsidRDefault="0064567F" w:rsidP="00DD0B9C">
            <w:pPr>
              <w:jc w:val="both"/>
            </w:pPr>
            <w:r>
              <w:t>Навыки поведение в конфликтных и форс-мажорных ситуациях</w:t>
            </w:r>
          </w:p>
        </w:tc>
      </w:tr>
    </w:tbl>
    <w:p w:rsidR="00DD0B9C" w:rsidRPr="00DD0B9C" w:rsidRDefault="00DD0B9C" w:rsidP="00DD0B9C">
      <w:pPr>
        <w:jc w:val="both"/>
      </w:pPr>
    </w:p>
    <w:p w:rsidR="00DD0B9C" w:rsidRPr="00DD0B9C" w:rsidRDefault="00DD0B9C" w:rsidP="00F46EBF">
      <w:pPr>
        <w:ind w:firstLine="709"/>
        <w:jc w:val="both"/>
      </w:pPr>
      <w:r w:rsidRPr="00DD0B9C">
        <w:t>Реализация программы наставничества начинается с начала учебного года. Кандидат в наставляемые определяется в предыдущем учебном году.</w:t>
      </w:r>
    </w:p>
    <w:p w:rsidR="00DD0B9C" w:rsidRPr="00DD0B9C" w:rsidRDefault="00DD0B9C" w:rsidP="00F46EBF">
      <w:pPr>
        <w:ind w:firstLine="709"/>
        <w:jc w:val="both"/>
      </w:pPr>
      <w:r w:rsidRPr="00F46EBF">
        <w:rPr>
          <w:i/>
        </w:rPr>
        <w:t>С сентября</w:t>
      </w:r>
      <w:r w:rsidRPr="00DD0B9C">
        <w:t xml:space="preserve"> происходит подготовка участника в составе команды, которая тренируется и получает навыки спортивного туризма. Это необходимый этап, знакомства с профессией, если обучающийся планирует работать на активных турах. За эти месяцы студент учится работать в команде. В этот период наставник выступает тренером команды.</w:t>
      </w:r>
    </w:p>
    <w:p w:rsidR="00DD0B9C" w:rsidRPr="00DD0B9C" w:rsidRDefault="00DD0B9C" w:rsidP="00F46EBF">
      <w:pPr>
        <w:ind w:firstLine="709"/>
        <w:jc w:val="both"/>
      </w:pPr>
      <w:r w:rsidRPr="00DD0B9C">
        <w:t xml:space="preserve">В последующие месяцы </w:t>
      </w:r>
      <w:r w:rsidRPr="00F46EBF">
        <w:rPr>
          <w:i/>
        </w:rPr>
        <w:t>(ноябрь, декабрь)</w:t>
      </w:r>
      <w:r w:rsidRPr="00DD0B9C">
        <w:t xml:space="preserve"> студент участвует в однодневных или многодневных походах. Наставляемый начинать подбирать специальное снаряжение. Наставник консультирует его, помогая правильно выбрать необходимые вещи. Роль студента в походах возрастает от участника до «руководителя» группой на один день.</w:t>
      </w:r>
    </w:p>
    <w:p w:rsidR="00DD0B9C" w:rsidRPr="00DD0B9C" w:rsidRDefault="00DD0B9C" w:rsidP="00F46EBF">
      <w:pPr>
        <w:ind w:firstLine="709"/>
        <w:jc w:val="both"/>
      </w:pPr>
      <w:r w:rsidRPr="00F46EBF">
        <w:rPr>
          <w:i/>
        </w:rPr>
        <w:t>В январе</w:t>
      </w:r>
      <w:r w:rsidRPr="00DD0B9C">
        <w:t xml:space="preserve"> продолжается подготовка в составе команды по технике лыжного туризма. Наставляемый поддерживает физическую форму под контролем педагога.</w:t>
      </w:r>
    </w:p>
    <w:p w:rsidR="00DD0B9C" w:rsidRDefault="00DD0B9C" w:rsidP="00F46EBF">
      <w:pPr>
        <w:ind w:firstLine="709"/>
        <w:jc w:val="both"/>
      </w:pPr>
      <w:r w:rsidRPr="00F46EBF">
        <w:rPr>
          <w:i/>
        </w:rPr>
        <w:t>В феврале</w:t>
      </w:r>
      <w:r w:rsidRPr="00DD0B9C">
        <w:t xml:space="preserve"> начинается подготовка к лыжному походу. Совместно, педагог и студент, планируют маршрут похода, составляют меню и занимаются организацией. Наставляемый помогает другим студентам в подборе личного снаряжения.</w:t>
      </w:r>
    </w:p>
    <w:p w:rsidR="0064567F" w:rsidRPr="00DD0B9C" w:rsidRDefault="0064567F" w:rsidP="00F46EBF">
      <w:pPr>
        <w:ind w:firstLine="709"/>
        <w:jc w:val="both"/>
      </w:pPr>
      <w:r>
        <w:t>Во время лыжного многодневного похода в марте формируются организаторские компетенции.</w:t>
      </w:r>
    </w:p>
    <w:p w:rsidR="00DD0B9C" w:rsidRPr="00DD0B9C" w:rsidRDefault="00DD0B9C" w:rsidP="00F46EBF">
      <w:pPr>
        <w:ind w:firstLine="709"/>
        <w:jc w:val="both"/>
      </w:pPr>
      <w:r w:rsidRPr="00F46EBF">
        <w:rPr>
          <w:i/>
        </w:rPr>
        <w:t>В апреле,</w:t>
      </w:r>
      <w:r w:rsidRPr="00DD0B9C">
        <w:t xml:space="preserve"> в период межсезонья, необходимо познакомиться с маршрутами, по которым летом предстоит ходить. Научиться составлять меню и раскладку продуктов для похода. Наставник предлагает данные навыки отрабатывать на реальных турах, представленных на сайтах туроператоров.</w:t>
      </w:r>
    </w:p>
    <w:p w:rsidR="00DD0B9C" w:rsidRPr="00DD0B9C" w:rsidRDefault="00DD0B9C" w:rsidP="00F46EBF">
      <w:pPr>
        <w:ind w:firstLine="709"/>
        <w:jc w:val="both"/>
      </w:pPr>
      <w:r w:rsidRPr="00F46EBF">
        <w:rPr>
          <w:i/>
        </w:rPr>
        <w:t>В мае и июне</w:t>
      </w:r>
      <w:r w:rsidRPr="00DD0B9C">
        <w:t xml:space="preserve"> проходит пеший поход, где наставляемый выполняет роль второго инструктора, под руководством инструктора-педагога.</w:t>
      </w:r>
    </w:p>
    <w:p w:rsidR="00DD0B9C" w:rsidRPr="00DD0B9C" w:rsidRDefault="00DD0B9C" w:rsidP="00F46EBF">
      <w:pPr>
        <w:ind w:firstLine="709"/>
        <w:jc w:val="both"/>
      </w:pPr>
      <w:r w:rsidRPr="00DD0B9C">
        <w:t xml:space="preserve">В летние месяцы наставник, проводя походы как гид-проводник, стажирует студента в качестве второго инструктора. Здесь уже наставляемый сталкивается с реальными </w:t>
      </w:r>
      <w:r w:rsidRPr="00DD0B9C">
        <w:lastRenderedPageBreak/>
        <w:t xml:space="preserve">походными условиями, с конфликтными и трудными ситуациями. Стажер видит, как наставник организует работу в группе туристов и создает для всех ситуации успеха и хорошего отдыха. </w:t>
      </w:r>
    </w:p>
    <w:p w:rsidR="00DD0B9C" w:rsidRPr="00DD0B9C" w:rsidRDefault="00DD0B9C" w:rsidP="00DD0B9C">
      <w:pPr>
        <w:jc w:val="both"/>
      </w:pPr>
    </w:p>
    <w:p w:rsidR="00DD0B9C" w:rsidRPr="00DD0B9C" w:rsidRDefault="00DD0B9C" w:rsidP="00DD0B9C">
      <w:pPr>
        <w:jc w:val="both"/>
        <w:rPr>
          <w:i/>
        </w:rPr>
      </w:pPr>
      <w:r w:rsidRPr="00DD0B9C">
        <w:rPr>
          <w:i/>
        </w:rPr>
        <w:t>Ресурсы для реализации практики</w:t>
      </w:r>
    </w:p>
    <w:p w:rsidR="00DD0B9C" w:rsidRPr="00DD0B9C" w:rsidRDefault="00DD0B9C" w:rsidP="00F46EB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DD0B9C">
        <w:rPr>
          <w:rFonts w:eastAsiaTheme="minorEastAsia"/>
        </w:rPr>
        <w:t>Для реализации данной модели наставничества в колледже имеются следующие ресурсы:</w:t>
      </w:r>
    </w:p>
    <w:p w:rsidR="00DD0B9C" w:rsidRPr="00DD0B9C" w:rsidRDefault="00DD0B9C" w:rsidP="00F46EB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DD0B9C">
        <w:rPr>
          <w:rFonts w:eastAsiaTheme="minorEastAsia"/>
        </w:rPr>
        <w:t>-Кадровые (руководитель, куратор реализации программы наставничества; наставник - педагог, который имеет подтвержденные результаты педагогической деятельности, демонстрирует образцы лучших практик преподавания, профессионального взаимодействия с коллегами; педагог-психолог,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DD0B9C" w:rsidRPr="00DD0B9C" w:rsidRDefault="00DD0B9C" w:rsidP="00F46EB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</w:rPr>
      </w:pPr>
      <w:r w:rsidRPr="00DD0B9C">
        <w:rPr>
          <w:rFonts w:eastAsiaTheme="minorEastAsia"/>
        </w:rPr>
        <w:t>-</w:t>
      </w:r>
      <w:r w:rsidRPr="00DD0B9C">
        <w:rPr>
          <w:rFonts w:eastAsiaTheme="minorEastAsia"/>
          <w:bCs/>
        </w:rPr>
        <w:t>Организационно-методические ресурсы (</w:t>
      </w:r>
      <w:r w:rsidRPr="00DD0B9C">
        <w:rPr>
          <w:rFonts w:eastAsiaTheme="minorEastAsia"/>
        </w:rPr>
        <w:t>локальные нормативные акты, программы наставничества, Школа начинающего педагога)</w:t>
      </w:r>
    </w:p>
    <w:p w:rsidR="00DD0B9C" w:rsidRPr="00DD0B9C" w:rsidRDefault="00DD0B9C" w:rsidP="00F46EB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DD0B9C">
        <w:rPr>
          <w:rFonts w:eastAsiaTheme="minorEastAsia"/>
          <w:b/>
          <w:bCs/>
        </w:rPr>
        <w:t>-</w:t>
      </w:r>
      <w:r w:rsidRPr="00DD0B9C">
        <w:rPr>
          <w:rFonts w:eastAsiaTheme="minorEastAsia"/>
          <w:bCs/>
        </w:rPr>
        <w:t>Материально-технические условия и ресурсы (</w:t>
      </w:r>
      <w:r w:rsidRPr="00DD0B9C">
        <w:rPr>
          <w:rFonts w:eastAsiaTheme="minorEastAsia"/>
        </w:rPr>
        <w:t>модульный класс, комната психологической разгрузки) для проведения индивидуальных встреч наставника и наставляемых.</w:t>
      </w:r>
    </w:p>
    <w:p w:rsidR="00DD0B9C" w:rsidRPr="00DD0B9C" w:rsidRDefault="00DD0B9C" w:rsidP="00F46EBF">
      <w:pPr>
        <w:ind w:firstLine="709"/>
        <w:jc w:val="both"/>
      </w:pPr>
      <w:r w:rsidRPr="00DD0B9C">
        <w:t>Студенту, для участия в походе необходимо иметь комплект личного и специального туристского снаряжения.</w:t>
      </w:r>
    </w:p>
    <w:p w:rsidR="00DD0B9C" w:rsidRPr="00DD0B9C" w:rsidRDefault="00DD0B9C" w:rsidP="00F46EBF">
      <w:pPr>
        <w:ind w:firstLine="709"/>
        <w:jc w:val="both"/>
      </w:pPr>
      <w:r w:rsidRPr="00DD0B9C">
        <w:t>Питание в походе и переезд осуществляются за счет туристского предприятия.</w:t>
      </w:r>
    </w:p>
    <w:p w:rsidR="00DD0B9C" w:rsidRPr="00DD0B9C" w:rsidRDefault="00DD0B9C" w:rsidP="00DD0B9C">
      <w:pPr>
        <w:jc w:val="both"/>
      </w:pPr>
    </w:p>
    <w:p w:rsidR="00DD0B9C" w:rsidRPr="00DD0B9C" w:rsidRDefault="00DD0B9C" w:rsidP="00DD0B9C">
      <w:pPr>
        <w:jc w:val="both"/>
        <w:rPr>
          <w:i/>
        </w:rPr>
      </w:pPr>
      <w:r w:rsidRPr="00DD0B9C">
        <w:rPr>
          <w:i/>
        </w:rPr>
        <w:t>Эффекты и результаты от реализации практики</w:t>
      </w:r>
    </w:p>
    <w:p w:rsidR="00DD0B9C" w:rsidRPr="00DD0B9C" w:rsidRDefault="00DD0B9C" w:rsidP="00F46EBF">
      <w:pPr>
        <w:ind w:firstLine="709"/>
        <w:jc w:val="both"/>
      </w:pPr>
      <w:r w:rsidRPr="00DD0B9C">
        <w:t>Численный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организаций.</w:t>
      </w:r>
    </w:p>
    <w:p w:rsidR="00DD0B9C" w:rsidRPr="00DD0B9C" w:rsidRDefault="00DD0B9C" w:rsidP="00F46EBF">
      <w:pPr>
        <w:ind w:firstLine="709"/>
        <w:jc w:val="both"/>
      </w:pPr>
      <w:r w:rsidRPr="00DD0B9C">
        <w:t>На сегодняшний день в Горном Алтае работают на активных турах выпускники колледжа, прошедшие практику наставничества по представленному формату.</w:t>
      </w:r>
    </w:p>
    <w:p w:rsidR="00DD0B9C" w:rsidRPr="00DD0B9C" w:rsidRDefault="00DD0B9C" w:rsidP="00F46EBF">
      <w:pPr>
        <w:ind w:firstLine="709"/>
        <w:jc w:val="both"/>
        <w:rPr>
          <w:rStyle w:val="af5"/>
          <w:bCs/>
        </w:rPr>
      </w:pPr>
      <w:r w:rsidRPr="00DD0B9C">
        <w:t xml:space="preserve">Туроператор ООО «Аккем» на странице сайта «наши гиды» </w:t>
      </w:r>
      <w:hyperlink r:id="rId7" w:history="1">
        <w:r w:rsidRPr="00DD0B9C">
          <w:rPr>
            <w:rStyle w:val="af5"/>
            <w:bCs/>
          </w:rPr>
          <w:t>https://akke</w:t>
        </w:r>
        <w:r w:rsidRPr="00DD0B9C">
          <w:rPr>
            <w:rStyle w:val="af5"/>
            <w:bCs/>
          </w:rPr>
          <w:t>m-tur.ru/nashi-gidy/</w:t>
        </w:r>
      </w:hyperlink>
      <w:r w:rsidR="002508BF">
        <w:rPr>
          <w:rStyle w:val="af5"/>
          <w:bCs/>
        </w:rPr>
        <w:t xml:space="preserve"> </w:t>
      </w:r>
    </w:p>
    <w:p w:rsidR="00DD0B9C" w:rsidRPr="00DD0B9C" w:rsidRDefault="00DD0B9C" w:rsidP="00F46EBF">
      <w:pPr>
        <w:ind w:firstLine="709"/>
        <w:jc w:val="both"/>
        <w:rPr>
          <w:rStyle w:val="af5"/>
          <w:bCs/>
        </w:rPr>
      </w:pPr>
      <w:r w:rsidRPr="00DD0B9C">
        <w:t xml:space="preserve">Туроператор ООО «Алтай-Поход» на странице «наша команда» </w:t>
      </w:r>
      <w:hyperlink r:id="rId8" w:history="1">
        <w:r w:rsidRPr="00DD0B9C">
          <w:rPr>
            <w:rStyle w:val="af5"/>
            <w:bCs/>
          </w:rPr>
          <w:t>https://www.altai-poxod.ru/gidy-i-instruktory-v-gornom-altae</w:t>
        </w:r>
      </w:hyperlink>
    </w:p>
    <w:p w:rsidR="00DD0B9C" w:rsidRPr="00DD0B9C" w:rsidRDefault="00DD0B9C" w:rsidP="00F46EBF">
      <w:pPr>
        <w:ind w:firstLine="709"/>
        <w:jc w:val="both"/>
        <w:rPr>
          <w:rStyle w:val="af5"/>
        </w:rPr>
      </w:pPr>
      <w:r w:rsidRPr="00DD0B9C">
        <w:t xml:space="preserve">Туроператор ООО «АлтайГрандТур» на странице «наша команда» </w:t>
      </w:r>
      <w:hyperlink r:id="rId9" w:history="1">
        <w:r w:rsidRPr="00DD0B9C">
          <w:rPr>
            <w:rStyle w:val="af5"/>
          </w:rPr>
          <w:t>https://altaigt.ru/o-nas/</w:t>
        </w:r>
      </w:hyperlink>
    </w:p>
    <w:p w:rsidR="00DD0B9C" w:rsidRPr="00DD0B9C" w:rsidRDefault="00DD0B9C" w:rsidP="00DD0B9C">
      <w:pPr>
        <w:jc w:val="both"/>
        <w:rPr>
          <w:rStyle w:val="af5"/>
        </w:rPr>
      </w:pPr>
    </w:p>
    <w:p w:rsidR="00DD0B9C" w:rsidRPr="00DD0B9C" w:rsidRDefault="00DD0B9C" w:rsidP="00DD0B9C">
      <w:pPr>
        <w:jc w:val="both"/>
        <w:rPr>
          <w:i/>
        </w:rPr>
      </w:pPr>
      <w:r w:rsidRPr="00DD0B9C">
        <w:rPr>
          <w:i/>
        </w:rPr>
        <w:t>Возможность тиражирования практики</w:t>
      </w:r>
    </w:p>
    <w:p w:rsidR="00DD0B9C" w:rsidRPr="00DD0B9C" w:rsidRDefault="00DD0B9C" w:rsidP="00F46EBF">
      <w:pPr>
        <w:ind w:firstLine="709"/>
        <w:jc w:val="both"/>
      </w:pPr>
      <w:r w:rsidRPr="00DD0B9C">
        <w:t>Данная практика реализуется на базе КГБПОУ «АКПТиБ» совместно с туристскими предприятиями, работающими в Горном Алтае. Наставничество осуществляют двое педагогов колледжа специальности «Туризм», имеющие опыт работы на активных турах.</w:t>
      </w:r>
    </w:p>
    <w:p w:rsidR="00DD0B9C" w:rsidRPr="00DD0B9C" w:rsidRDefault="00DD0B9C" w:rsidP="00F46EBF">
      <w:pPr>
        <w:ind w:firstLine="709"/>
        <w:jc w:val="both"/>
      </w:pPr>
      <w:r w:rsidRPr="00DD0B9C">
        <w:t>Наставничество студентов осуществляется в летний период и дает положительные результаты.</w:t>
      </w:r>
    </w:p>
    <w:p w:rsidR="00DD0B9C" w:rsidRPr="00DD0B9C" w:rsidRDefault="00DD0B9C" w:rsidP="00DD0B9C">
      <w:pPr>
        <w:jc w:val="both"/>
      </w:pPr>
    </w:p>
    <w:p w:rsidR="003163BB" w:rsidRPr="00DD0B9C" w:rsidRDefault="003163BB" w:rsidP="00DD0B9C">
      <w:pPr>
        <w:jc w:val="both"/>
      </w:pPr>
      <w:bookmarkStart w:id="0" w:name="_GoBack"/>
      <w:bookmarkEnd w:id="0"/>
    </w:p>
    <w:sectPr w:rsidR="003163BB" w:rsidRPr="00DD0B9C" w:rsidSect="00DD0B9C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E7" w:rsidRDefault="005A3EE7" w:rsidP="00DD0B9C">
      <w:r>
        <w:separator/>
      </w:r>
    </w:p>
  </w:endnote>
  <w:endnote w:type="continuationSeparator" w:id="0">
    <w:p w:rsidR="005A3EE7" w:rsidRDefault="005A3EE7" w:rsidP="00DD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167642"/>
      <w:docPartObj>
        <w:docPartGallery w:val="Page Numbers (Bottom of Page)"/>
        <w:docPartUnique/>
      </w:docPartObj>
    </w:sdtPr>
    <w:sdtEndPr/>
    <w:sdtContent>
      <w:p w:rsidR="00DD0B9C" w:rsidRDefault="00DD0B9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8BF">
          <w:rPr>
            <w:noProof/>
          </w:rPr>
          <w:t>1</w:t>
        </w:r>
        <w:r>
          <w:fldChar w:fldCharType="end"/>
        </w:r>
      </w:p>
    </w:sdtContent>
  </w:sdt>
  <w:p w:rsidR="00DD0B9C" w:rsidRDefault="00DD0B9C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E7" w:rsidRDefault="005A3EE7" w:rsidP="00DD0B9C">
      <w:r>
        <w:separator/>
      </w:r>
    </w:p>
  </w:footnote>
  <w:footnote w:type="continuationSeparator" w:id="0">
    <w:p w:rsidR="005A3EE7" w:rsidRDefault="005A3EE7" w:rsidP="00DD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B5646"/>
    <w:multiLevelType w:val="hybridMultilevel"/>
    <w:tmpl w:val="13B43C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CB1685"/>
    <w:multiLevelType w:val="hybridMultilevel"/>
    <w:tmpl w:val="8F787AC8"/>
    <w:lvl w:ilvl="0" w:tplc="803027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23"/>
    <w:rsid w:val="00242390"/>
    <w:rsid w:val="002508BF"/>
    <w:rsid w:val="0026206B"/>
    <w:rsid w:val="00292DF8"/>
    <w:rsid w:val="00294C62"/>
    <w:rsid w:val="003163BB"/>
    <w:rsid w:val="00504440"/>
    <w:rsid w:val="005A2AD6"/>
    <w:rsid w:val="005A3EE7"/>
    <w:rsid w:val="0064567F"/>
    <w:rsid w:val="006B11FB"/>
    <w:rsid w:val="00835853"/>
    <w:rsid w:val="008D771D"/>
    <w:rsid w:val="00914CA8"/>
    <w:rsid w:val="00B125F9"/>
    <w:rsid w:val="00B42631"/>
    <w:rsid w:val="00BD706A"/>
    <w:rsid w:val="00C33218"/>
    <w:rsid w:val="00C42F23"/>
    <w:rsid w:val="00DB4474"/>
    <w:rsid w:val="00DD0B9C"/>
    <w:rsid w:val="00DD2FC6"/>
    <w:rsid w:val="00E85758"/>
    <w:rsid w:val="00F46EBF"/>
    <w:rsid w:val="00FD4C53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FD93"/>
  <w15:docId w15:val="{0A62FA0D-FA0B-4C42-A91C-C2F6AD34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CA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AD6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AD6"/>
    <w:pPr>
      <w:keepNext/>
      <w:keepLines/>
      <w:spacing w:line="480" w:lineRule="auto"/>
      <w:ind w:firstLine="709"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620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20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6206B"/>
    <w:pPr>
      <w:keepNext/>
      <w:outlineLvl w:val="4"/>
    </w:pPr>
    <w:rPr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6206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6206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6206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6206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AD6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2AD6"/>
    <w:rPr>
      <w:rFonts w:eastAsiaTheme="majorEastAsia" w:cstheme="majorBidi"/>
      <w:b/>
      <w:bCs/>
      <w:sz w:val="28"/>
      <w:szCs w:val="26"/>
    </w:rPr>
  </w:style>
  <w:style w:type="character" w:customStyle="1" w:styleId="30">
    <w:name w:val="Заголовок 3 Знак"/>
    <w:link w:val="3"/>
    <w:semiHidden/>
    <w:rsid w:val="0026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6206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rsid w:val="0026206B"/>
    <w:rPr>
      <w:i/>
      <w:sz w:val="24"/>
    </w:rPr>
  </w:style>
  <w:style w:type="character" w:customStyle="1" w:styleId="60">
    <w:name w:val="Заголовок 6 Знак"/>
    <w:link w:val="6"/>
    <w:semiHidden/>
    <w:rsid w:val="0026206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6206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26206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6206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4"/>
    <w:link w:val="a5"/>
    <w:qFormat/>
    <w:rsid w:val="002620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link w:val="a3"/>
    <w:rsid w:val="002620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6"/>
    <w:qFormat/>
    <w:rsid w:val="002620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4"/>
    <w:rsid w:val="0026206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26206B"/>
    <w:rPr>
      <w:b/>
      <w:bCs/>
    </w:rPr>
  </w:style>
  <w:style w:type="character" w:styleId="a8">
    <w:name w:val="Emphasis"/>
    <w:qFormat/>
    <w:rsid w:val="0026206B"/>
    <w:rPr>
      <w:i/>
      <w:iCs/>
    </w:rPr>
  </w:style>
  <w:style w:type="paragraph" w:styleId="a9">
    <w:name w:val="No Spacing"/>
    <w:basedOn w:val="a"/>
    <w:uiPriority w:val="1"/>
    <w:qFormat/>
    <w:rsid w:val="0026206B"/>
  </w:style>
  <w:style w:type="paragraph" w:styleId="aa">
    <w:name w:val="List Paragraph"/>
    <w:basedOn w:val="a"/>
    <w:uiPriority w:val="34"/>
    <w:qFormat/>
    <w:rsid w:val="0026206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6206B"/>
    <w:rPr>
      <w:i/>
      <w:iCs/>
      <w:color w:val="000000" w:themeColor="text1"/>
      <w:sz w:val="20"/>
      <w:szCs w:val="20"/>
    </w:rPr>
  </w:style>
  <w:style w:type="character" w:customStyle="1" w:styleId="22">
    <w:name w:val="Цитата 2 Знак"/>
    <w:link w:val="21"/>
    <w:uiPriority w:val="29"/>
    <w:rsid w:val="0026206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20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26206B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26206B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26206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26206B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26206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26206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206B"/>
    <w:pPr>
      <w:outlineLvl w:val="9"/>
    </w:pPr>
    <w:rPr>
      <w:rFonts w:asciiTheme="majorHAnsi" w:hAnsiTheme="majorHAnsi"/>
    </w:rPr>
  </w:style>
  <w:style w:type="paragraph" w:styleId="af3">
    <w:name w:val="caption"/>
    <w:basedOn w:val="a"/>
    <w:next w:val="a"/>
    <w:semiHidden/>
    <w:unhideWhenUsed/>
    <w:qFormat/>
    <w:rsid w:val="0026206B"/>
    <w:rPr>
      <w:b/>
      <w:bCs/>
    </w:rPr>
  </w:style>
  <w:style w:type="table" w:styleId="af4">
    <w:name w:val="Table Grid"/>
    <w:basedOn w:val="a1"/>
    <w:uiPriority w:val="39"/>
    <w:rsid w:val="0031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DD0B9C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DD0B9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D0B9C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DD0B9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D0B9C"/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250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i-poxod.ru/gidy-i-instruktory-v-gornom-alt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kem-tur.ru/nashi-gid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ltaigt.ru/o-n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10</cp:revision>
  <dcterms:created xsi:type="dcterms:W3CDTF">2023-02-21T04:01:00Z</dcterms:created>
  <dcterms:modified xsi:type="dcterms:W3CDTF">2023-02-27T05:51:00Z</dcterms:modified>
</cp:coreProperties>
</file>